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F2" w:rsidRDefault="00E414F2" w:rsidP="00E414F2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414F2" w:rsidTr="00E414F2">
        <w:tc>
          <w:tcPr>
            <w:tcW w:w="4788" w:type="dxa"/>
          </w:tcPr>
          <w:p w:rsidR="00E414F2" w:rsidRDefault="00E414F2" w:rsidP="00E414F2">
            <w:pPr>
              <w:bidi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object w:dxaOrig="3510" w:dyaOrig="4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98.5pt" o:ole="">
                  <v:imagedata r:id="rId5" o:title=""/>
                </v:shape>
                <o:OLEObject Type="Embed" ProgID="PBrush" ShapeID="_x0000_i1025" DrawAspect="Content" ObjectID="_1526713222" r:id="rId6"/>
              </w:object>
            </w:r>
          </w:p>
        </w:tc>
        <w:tc>
          <w:tcPr>
            <w:tcW w:w="4788" w:type="dxa"/>
          </w:tcPr>
          <w:p w:rsidR="00E414F2" w:rsidRDefault="00E414F2" w:rsidP="00AA367C">
            <w:pPr>
              <w:bidi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Shirin Ahmadi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Department: Central Laboratory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Organization Chart: expert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14F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Start service : 2005 </w:t>
            </w:r>
            <w:r w:rsidRPr="00E414F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Degree: M.S 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Course Study: Applied Chemistry 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A367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BirthDay :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  <w:r w:rsidR="00AA367C">
              <w:rPr>
                <w:rFonts w:ascii="Times New Roman" w:eastAsia="Times New Roman" w:hAnsi="Times New Roman" w:cs="Times New Roman"/>
                <w:sz w:val="24"/>
                <w:szCs w:val="24"/>
              </w:rPr>
              <w:t>/fax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>: 04133348489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14F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Fax : 33344798 </w:t>
            </w:r>
            <w:r w:rsidRPr="00E414F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Mobile : </w:t>
            </w:r>
            <w:r w:rsidRPr="00E414F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hyperlink r:id="rId7" w:history="1">
              <w:r w:rsidRPr="0092705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shirinahmadi520@yahoo.com</w:t>
              </w:r>
            </w:hyperlink>
          </w:p>
          <w:p w:rsidR="00E414F2" w:rsidRDefault="00E414F2" w:rsidP="00E414F2">
            <w:pPr>
              <w:bidi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E414F2" w:rsidRPr="00E414F2" w:rsidRDefault="00E414F2" w:rsidP="00E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CC0" w:rsidRPr="004D5E60" w:rsidRDefault="007D4CC0" w:rsidP="00E414F2">
      <w:pPr>
        <w:shd w:val="clear" w:color="auto" w:fill="FFFFFF"/>
        <w:tabs>
          <w:tab w:val="num" w:pos="720"/>
        </w:tabs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7"/>
        </w:rPr>
      </w:pPr>
      <w:r w:rsidRPr="004D5E60">
        <w:rPr>
          <w:rFonts w:asciiTheme="majorBidi" w:eastAsia="Times New Roman" w:hAnsiTheme="majorBidi" w:cstheme="majorBidi"/>
          <w:b/>
          <w:bCs/>
          <w:color w:val="000000" w:themeColor="text1"/>
          <w:sz w:val="27"/>
        </w:rPr>
        <w:t>Educational background</w:t>
      </w:r>
    </w:p>
    <w:p w:rsidR="007D4CC0" w:rsidRPr="007D4CC0" w:rsidRDefault="007D4CC0" w:rsidP="007D4CC0">
      <w:pPr>
        <w:rPr>
          <w:rFonts w:asciiTheme="majorBidi" w:hAnsiTheme="majorBidi" w:cstheme="majorBidi"/>
          <w:lang w:bidi="fa-IR"/>
        </w:rPr>
      </w:pPr>
      <w:r w:rsidRPr="007D4CC0">
        <w:rPr>
          <w:rFonts w:asciiTheme="majorBidi" w:hAnsiTheme="majorBidi" w:cstheme="majorBidi"/>
          <w:lang w:bidi="fa-IR"/>
        </w:rPr>
        <w:t>M.S: faculty of chemistry, Tabriz University, 2002</w:t>
      </w:r>
    </w:p>
    <w:p w:rsidR="007D4CC0" w:rsidRPr="007D4CC0" w:rsidRDefault="007D4CC0" w:rsidP="007D4CC0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B.</w:t>
      </w:r>
      <w:r w:rsidRPr="007D4CC0">
        <w:rPr>
          <w:rFonts w:asciiTheme="majorBidi" w:hAnsiTheme="majorBidi" w:cstheme="majorBidi"/>
          <w:lang w:bidi="fa-IR"/>
        </w:rPr>
        <w:t>S: faculty of chemistry, Tabriz University, 2006</w:t>
      </w:r>
    </w:p>
    <w:p w:rsidR="00492388" w:rsidRPr="004D5E60" w:rsidRDefault="004D5E60" w:rsidP="00492388">
      <w:pPr>
        <w:shd w:val="clear" w:color="auto" w:fill="FFFFFF"/>
        <w:tabs>
          <w:tab w:val="num" w:pos="720"/>
        </w:tabs>
        <w:jc w:val="lowKashida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</w:rPr>
      </w:pPr>
      <w:r w:rsidRPr="004D5E60">
        <w:rPr>
          <w:rFonts w:asciiTheme="majorBidi" w:eastAsia="Times New Roman" w:hAnsiTheme="majorBidi" w:cstheme="majorBidi"/>
          <w:b/>
          <w:bCs/>
          <w:color w:val="000000" w:themeColor="text1"/>
          <w:sz w:val="27"/>
        </w:rPr>
        <w:t>Publications</w:t>
      </w:r>
      <w:r w:rsidR="00492388" w:rsidRPr="004D5E60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</w:rPr>
        <w:t xml:space="preserve"> </w:t>
      </w:r>
    </w:p>
    <w:p w:rsidR="00492388" w:rsidRDefault="00533FA0" w:rsidP="004923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Hyperlink"/>
        </w:rPr>
      </w:pPr>
      <w:hyperlink r:id="rId8" w:history="1">
        <w:r w:rsidR="00492388">
          <w:rPr>
            <w:rStyle w:val="Hyperlink"/>
          </w:rPr>
          <w:t>Ali Olad</w:t>
        </w:r>
      </w:hyperlink>
      <w:r w:rsidR="00492388" w:rsidRPr="007D4172">
        <w:rPr>
          <w:rStyle w:val="Hyperlink"/>
        </w:rPr>
        <w:t xml:space="preserve">, </w:t>
      </w:r>
      <w:hyperlink r:id="rId9" w:history="1">
        <w:r w:rsidR="00492388" w:rsidRPr="007D4172">
          <w:rPr>
            <w:rStyle w:val="Hyperlink"/>
          </w:rPr>
          <w:t>Shirin Ahmadi</w:t>
        </w:r>
      </w:hyperlink>
      <w:r w:rsidR="00492388" w:rsidRPr="007D4172">
        <w:rPr>
          <w:rStyle w:val="Hyperlink"/>
        </w:rPr>
        <w:t xml:space="preserve"> &amp; </w:t>
      </w:r>
      <w:hyperlink r:id="rId10" w:history="1">
        <w:r w:rsidR="00492388">
          <w:rPr>
            <w:rStyle w:val="Hyperlink"/>
          </w:rPr>
          <w:t>Azam Rashidzadeh</w:t>
        </w:r>
      </w:hyperlink>
      <w:r w:rsidR="00492388" w:rsidRPr="007D4172">
        <w:rPr>
          <w:rStyle w:val="Hyperlink"/>
        </w:rPr>
        <w:t xml:space="preserve">, Removal of Nickel (II) from aqueous solutions with polypyrrole modified clinoptilolite: kinetic and isotherm studies, </w:t>
      </w:r>
      <w:r w:rsidR="00492388" w:rsidRPr="007D4172">
        <w:rPr>
          <w:rStyle w:val="Hyperlink"/>
          <w:lang w:bidi="fa-IR"/>
        </w:rPr>
        <w:t>Desalination and Water Treatment</w:t>
      </w:r>
      <w:r w:rsidR="00492388" w:rsidRPr="007D4172">
        <w:rPr>
          <w:rStyle w:val="Hyperlink"/>
        </w:rPr>
        <w:t>, 51(37-39): 7172-7180, 2013</w:t>
      </w:r>
    </w:p>
    <w:p w:rsidR="00492388" w:rsidRPr="007D4172" w:rsidRDefault="00533FA0" w:rsidP="004923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Hyperlink"/>
          <w:lang w:bidi="fa-IR"/>
        </w:rPr>
      </w:pPr>
      <w:hyperlink r:id="rId11" w:history="1">
        <w:r w:rsidR="00492388" w:rsidRPr="007D4172">
          <w:rPr>
            <w:rStyle w:val="Hyperlink"/>
          </w:rPr>
          <w:t>Azam Rashidzadeh</w:t>
        </w:r>
      </w:hyperlink>
      <w:r w:rsidR="00492388" w:rsidRPr="007D4172">
        <w:rPr>
          <w:rStyle w:val="Hyperlink"/>
        </w:rPr>
        <w:t xml:space="preserve">, </w:t>
      </w:r>
      <w:hyperlink r:id="rId12" w:history="1">
        <w:r w:rsidR="00492388" w:rsidRPr="007D4172">
          <w:rPr>
            <w:rStyle w:val="Hyperlink"/>
          </w:rPr>
          <w:t>Ali Olad</w:t>
        </w:r>
      </w:hyperlink>
      <w:r w:rsidR="00492388" w:rsidRPr="007D4172">
        <w:rPr>
          <w:rStyle w:val="Hyperlink"/>
        </w:rPr>
        <w:t xml:space="preserve">, </w:t>
      </w:r>
      <w:hyperlink r:id="rId13" w:history="1">
        <w:r w:rsidR="00492388" w:rsidRPr="007D4172">
          <w:rPr>
            <w:rStyle w:val="Hyperlink"/>
          </w:rPr>
          <w:t>Shirin Ahmadi</w:t>
        </w:r>
      </w:hyperlink>
      <w:r w:rsidR="00492388" w:rsidRPr="007D4172">
        <w:rPr>
          <w:rStyle w:val="Hyperlink"/>
        </w:rPr>
        <w:t xml:space="preserve">, Preparation and characterization of polypyrrole/clinoptilolite nanocomposite with enhanced electrical conductivity by surface polymerization method, </w:t>
      </w:r>
      <w:r w:rsidR="00492388" w:rsidRPr="007D4172">
        <w:rPr>
          <w:rStyle w:val="Hyperlink"/>
          <w:lang w:bidi="fa-IR"/>
        </w:rPr>
        <w:t>Polymer Engineering &amp; Science</w:t>
      </w:r>
      <w:r w:rsidR="00492388" w:rsidRPr="007D4172">
        <w:rPr>
          <w:rStyle w:val="Hyperlink"/>
        </w:rPr>
        <w:t>, 53(5), 970-975, 2013</w:t>
      </w:r>
    </w:p>
    <w:p w:rsidR="00A82A66" w:rsidRDefault="00A82A66" w:rsidP="00A82A66">
      <w:pPr>
        <w:bidi/>
        <w:ind w:left="60"/>
        <w:rPr>
          <w:rFonts w:ascii="Tahoma" w:hAnsi="Tahoma" w:cs="B Nazanin"/>
          <w:color w:val="000000"/>
          <w:sz w:val="26"/>
          <w:szCs w:val="26"/>
          <w:rtl/>
        </w:rPr>
      </w:pPr>
    </w:p>
    <w:p w:rsidR="00A82A66" w:rsidRDefault="004D5E60" w:rsidP="00A82A66">
      <w:pPr>
        <w:shd w:val="clear" w:color="auto" w:fill="FFFFFF"/>
        <w:tabs>
          <w:tab w:val="num" w:pos="720"/>
        </w:tabs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7"/>
        </w:rPr>
      </w:pPr>
      <w:r w:rsidRPr="004D5E60">
        <w:rPr>
          <w:rFonts w:asciiTheme="majorBidi" w:eastAsia="Times New Roman" w:hAnsiTheme="majorBidi" w:cstheme="majorBidi"/>
          <w:b/>
          <w:bCs/>
          <w:color w:val="000000" w:themeColor="text1"/>
          <w:sz w:val="27"/>
        </w:rPr>
        <w:t>Presentations</w:t>
      </w:r>
    </w:p>
    <w:p w:rsidR="004D5E60" w:rsidRPr="00514F8A" w:rsidRDefault="00261D67" w:rsidP="00514F8A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514F8A">
        <w:t>A. Olad, S</w:t>
      </w:r>
      <w:r w:rsidR="004D5E60" w:rsidRPr="00514F8A">
        <w:t>h</w:t>
      </w:r>
      <w:r w:rsidRPr="00514F8A">
        <w:t>.</w:t>
      </w:r>
      <w:r w:rsidR="004D5E60" w:rsidRPr="00514F8A">
        <w:t xml:space="preserve"> Ahmadi,</w:t>
      </w:r>
      <w:r w:rsidRPr="00514F8A">
        <w:t xml:space="preserve"> B. Naseri, M</w:t>
      </w:r>
      <w:r w:rsidR="00C82FB0" w:rsidRPr="00514F8A">
        <w:t>.</w:t>
      </w:r>
      <w:r w:rsidRPr="00514F8A">
        <w:t xml:space="preserve"> khatamian,</w:t>
      </w:r>
      <w:r w:rsidR="004D5E60" w:rsidRPr="00514F8A">
        <w:t xml:space="preserve"> Pyrrole Nanoscaled Electropolymerization in to Zeolite Channels</w:t>
      </w:r>
      <w:r w:rsidRPr="00514F8A">
        <w:t>, 2nd International Congress on Nanoscience &amp;Nanotechnology, 28-30 october2008, university of Tabriz, Tabriz, Iran.</w:t>
      </w:r>
    </w:p>
    <w:p w:rsidR="00514F8A" w:rsidRPr="00261D67" w:rsidRDefault="00514F8A" w:rsidP="00514F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7"/>
        </w:rPr>
      </w:pPr>
      <w:r w:rsidRPr="00514F8A">
        <w:t>M. khatamian, A. Olad, B. Naseri, Z. ramazani, Sh. Ahmadi, Preparation of Polyaniline Nanocomposite with Natural Clinoptilolite and Its Application for Cr(VI) Removal, 2nd International Congress on Nanoscience &amp;Nanotechnology, 28-30 october2008, university of Tabriz, Tabriz, Iran</w:t>
      </w:r>
      <w:r>
        <w:rPr>
          <w:color w:val="000000"/>
        </w:rPr>
        <w:t>.</w:t>
      </w:r>
    </w:p>
    <w:p w:rsidR="00261D67" w:rsidRPr="00651EA1" w:rsidRDefault="00802E6E" w:rsidP="00802E6E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bidi/>
        <w:jc w:val="lowKashida"/>
        <w:rPr>
          <w:rFonts w:asciiTheme="majorBidi" w:eastAsia="Times New Roman" w:hAnsiTheme="majorBidi" w:cstheme="majorBidi" w:hint="cs"/>
          <w:b/>
          <w:bCs/>
          <w:color w:val="000000" w:themeColor="text1"/>
          <w:sz w:val="27"/>
        </w:rPr>
      </w:pPr>
      <w:r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علی اولاد، شیرین احمدی، </w:t>
      </w:r>
      <w:r w:rsidRPr="00ED218C">
        <w:rPr>
          <w:rFonts w:ascii="Tahoma" w:hAnsi="Tahoma" w:cs="B Nazanin" w:hint="cs"/>
          <w:color w:val="000000"/>
          <w:sz w:val="26"/>
          <w:szCs w:val="26"/>
          <w:rtl/>
        </w:rPr>
        <w:t xml:space="preserve">بررسی تهیه و خواص نانوکامپوزیت های پلی </w:t>
      </w:r>
      <w:r>
        <w:rPr>
          <w:rFonts w:ascii="Tahoma" w:hAnsi="Tahoma" w:cs="B Nazanin" w:hint="cs"/>
          <w:color w:val="000000"/>
          <w:sz w:val="26"/>
          <w:szCs w:val="26"/>
          <w:rtl/>
        </w:rPr>
        <w:t>پیرول/کلینوپتیلولیت و کاربرد آنها در حذف فلزات سنگین از آب، ششمین همایش دانشجوئی فناوری نانو. 27-25 آذر ماه 1388ا</w:t>
      </w:r>
      <w:r w:rsidR="00651EA1">
        <w:rPr>
          <w:rFonts w:ascii="Tahoma" w:hAnsi="Tahoma" w:cs="B Nazanin" w:hint="cs"/>
          <w:color w:val="000000"/>
          <w:sz w:val="26"/>
          <w:szCs w:val="26"/>
          <w:rtl/>
        </w:rPr>
        <w:t>نستیتو تحقیقات تغذیه</w:t>
      </w:r>
      <w:r w:rsidR="00651EA1">
        <w:rPr>
          <w:rFonts w:ascii="Tahoma" w:hAnsi="Tahoma" w:cs="B Nazanin" w:hint="cs"/>
          <w:color w:val="000000"/>
          <w:sz w:val="26"/>
          <w:szCs w:val="26"/>
          <w:rtl/>
        </w:rPr>
        <w:softHyphen/>
        <w:t xml:space="preserve">ای و صنایع </w:t>
      </w:r>
      <w:r w:rsidR="00651EA1">
        <w:rPr>
          <w:rFonts w:ascii="Tahoma" w:hAnsi="Tahoma" w:cs="B Nazanin" w:hint="cs"/>
          <w:color w:val="000000"/>
          <w:sz w:val="26"/>
          <w:szCs w:val="26"/>
          <w:rtl/>
        </w:rPr>
        <w:softHyphen/>
        <w:t>غذائی کشور، دانشگاه علوم</w:t>
      </w:r>
      <w:r w:rsidR="00651EA1">
        <w:rPr>
          <w:rFonts w:ascii="Tahoma" w:hAnsi="Tahoma" w:cs="B Nazanin" w:hint="cs"/>
          <w:color w:val="000000"/>
          <w:sz w:val="26"/>
          <w:szCs w:val="26"/>
          <w:rtl/>
        </w:rPr>
        <w:softHyphen/>
        <w:t>پزشکی و خدمات بهداشتی درمانی شهید بهشتی.</w:t>
      </w:r>
      <w:r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</w:p>
    <w:p w:rsidR="00A82A66" w:rsidRDefault="00A82A66" w:rsidP="00E414F2">
      <w:pPr>
        <w:shd w:val="clear" w:color="auto" w:fill="FFFFFF"/>
        <w:tabs>
          <w:tab w:val="num" w:pos="720"/>
        </w:tabs>
        <w:ind w:left="720" w:hanging="360"/>
        <w:jc w:val="lowKashida"/>
        <w:rPr>
          <w:rtl/>
          <w:lang w:bidi="fa-IR"/>
        </w:rPr>
      </w:pPr>
      <w:r w:rsidRPr="00ED218C">
        <w:rPr>
          <w:rFonts w:ascii="Tahoma" w:hAnsi="Tahoma" w:cs="Tahoma"/>
          <w:b/>
          <w:bCs/>
          <w:color w:val="4D4D4D"/>
          <w:sz w:val="26"/>
          <w:szCs w:val="26"/>
          <w:rtl/>
        </w:rPr>
        <w:t>      </w:t>
      </w:r>
    </w:p>
    <w:sectPr w:rsidR="00A82A66" w:rsidSect="00E54F7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5E0"/>
    <w:multiLevelType w:val="hybridMultilevel"/>
    <w:tmpl w:val="17E4C382"/>
    <w:lvl w:ilvl="0" w:tplc="69FC655C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EE16BD1"/>
    <w:multiLevelType w:val="hybridMultilevel"/>
    <w:tmpl w:val="824E5422"/>
    <w:lvl w:ilvl="0" w:tplc="83061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82A66"/>
    <w:rsid w:val="00217CF8"/>
    <w:rsid w:val="00261D67"/>
    <w:rsid w:val="00393865"/>
    <w:rsid w:val="00492388"/>
    <w:rsid w:val="004D3805"/>
    <w:rsid w:val="004D5E60"/>
    <w:rsid w:val="00514F8A"/>
    <w:rsid w:val="00533FA0"/>
    <w:rsid w:val="00651EA1"/>
    <w:rsid w:val="007D4CC0"/>
    <w:rsid w:val="00802E6E"/>
    <w:rsid w:val="00941545"/>
    <w:rsid w:val="00A82A66"/>
    <w:rsid w:val="00AA367C"/>
    <w:rsid w:val="00C82FB0"/>
    <w:rsid w:val="00CA014D"/>
    <w:rsid w:val="00D776F9"/>
    <w:rsid w:val="00E414F2"/>
    <w:rsid w:val="00E5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A66"/>
    <w:pPr>
      <w:ind w:left="720"/>
      <w:contextualSpacing/>
    </w:pPr>
  </w:style>
  <w:style w:type="character" w:styleId="Hyperlink">
    <w:name w:val="Hyperlink"/>
    <w:basedOn w:val="DefaultParagraphFont"/>
    <w:rsid w:val="00492388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1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author/Olad%2C+Ali" TargetMode="External"/><Relationship Id="rId13" Type="http://schemas.openxmlformats.org/officeDocument/2006/relationships/hyperlink" Target="http://www.tandfonline.com/author/Ahmadi%2C+Shir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rinahmadi520@yahoo.com" TargetMode="External"/><Relationship Id="rId12" Type="http://schemas.openxmlformats.org/officeDocument/2006/relationships/hyperlink" Target="http://www.tandfonline.com/author/Olad%2C+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tandfonline.com/author/Rashidzadeh%2C+Aza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tandfonline.com/author/Rashidzadeh%2C+Az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dfonline.com/author/Ahmadi%2C+Shir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CentralLab-2</dc:creator>
  <cp:lastModifiedBy>CentralLab-2</cp:lastModifiedBy>
  <cp:revision>11</cp:revision>
  <cp:lastPrinted>2016-05-26T05:00:00Z</cp:lastPrinted>
  <dcterms:created xsi:type="dcterms:W3CDTF">2016-05-25T10:01:00Z</dcterms:created>
  <dcterms:modified xsi:type="dcterms:W3CDTF">2016-06-06T05:44:00Z</dcterms:modified>
</cp:coreProperties>
</file>